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A1B32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54AD59BA" wp14:editId="62D9C689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57222880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5478A073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32B02F79" w14:textId="4E449532" w:rsidR="004A5914" w:rsidRPr="002A05F1" w:rsidRDefault="002A05F1" w:rsidP="002A05F1">
      <w:r w:rsidRPr="002A05F1">
        <w:t>Okresní soud v Tachově rozhodl v hlavním líčení konaném dne 29. 11. 2022 samosoudkyní Mgr. Petrou Psohlavcovou,</w:t>
      </w:r>
    </w:p>
    <w:p w14:paraId="2C1A0AAD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3A59F4E1" w14:textId="77777777" w:rsidR="002A05F1" w:rsidRDefault="002A05F1" w:rsidP="002A05F1">
      <w:r w:rsidRPr="002A05F1">
        <w:t>obviněný</w:t>
      </w:r>
    </w:p>
    <w:p w14:paraId="0B246C97" w14:textId="182861C6" w:rsidR="002A05F1" w:rsidRDefault="002A05F1" w:rsidP="002A05F1">
      <w:r>
        <w:t>[</w:t>
      </w:r>
      <w:r w:rsidRPr="002A05F1">
        <w:rPr>
          <w:shd w:val="clear" w:color="auto" w:fill="CCCCCC"/>
        </w:rPr>
        <w:t>celé jméno obviněného</w:t>
      </w:r>
      <w:r w:rsidRPr="002A05F1">
        <w:t xml:space="preserve">], narozen </w:t>
      </w:r>
      <w:r>
        <w:t>[</w:t>
      </w:r>
      <w:r w:rsidRPr="002A05F1">
        <w:rPr>
          <w:shd w:val="clear" w:color="auto" w:fill="CCCCCC"/>
        </w:rPr>
        <w:t>datum</w:t>
      </w:r>
      <w:r w:rsidRPr="002A05F1">
        <w:t>] v </w:t>
      </w:r>
      <w:r>
        <w:t>[</w:t>
      </w:r>
      <w:r w:rsidRPr="002A05F1">
        <w:rPr>
          <w:shd w:val="clear" w:color="auto" w:fill="CCCCCC"/>
        </w:rPr>
        <w:t>obec</w:t>
      </w:r>
      <w:r w:rsidRPr="002A05F1">
        <w:t xml:space="preserve">], trvale bytem č. p. </w:t>
      </w:r>
      <w:r>
        <w:t>[</w:t>
      </w:r>
      <w:r w:rsidRPr="002A05F1">
        <w:rPr>
          <w:shd w:val="clear" w:color="auto" w:fill="CCCCCC"/>
        </w:rPr>
        <w:t>obec a číslo</w:t>
      </w:r>
      <w:r w:rsidRPr="002A05F1">
        <w:t xml:space="preserve">], </w:t>
      </w:r>
      <w:r>
        <w:t>[</w:t>
      </w:r>
      <w:r w:rsidRPr="002A05F1">
        <w:rPr>
          <w:shd w:val="clear" w:color="auto" w:fill="CCCCCC"/>
        </w:rPr>
        <w:t>PSČ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obec</w:t>
      </w:r>
      <w:r w:rsidRPr="002A05F1">
        <w:t xml:space="preserve">], t.č. </w:t>
      </w:r>
      <w:r>
        <w:t>[</w:t>
      </w:r>
      <w:r w:rsidRPr="002A05F1">
        <w:rPr>
          <w:shd w:val="clear" w:color="auto" w:fill="CCCCCC"/>
        </w:rPr>
        <w:t>ulice a číslo</w:t>
      </w:r>
      <w:r w:rsidRPr="002A05F1">
        <w:t xml:space="preserve">], </w:t>
      </w:r>
      <w:r>
        <w:t>[</w:t>
      </w:r>
      <w:r w:rsidRPr="002A05F1">
        <w:rPr>
          <w:shd w:val="clear" w:color="auto" w:fill="CCCCCC"/>
        </w:rPr>
        <w:t>PSČ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obec</w:t>
      </w:r>
      <w:r w:rsidRPr="002A05F1">
        <w:t>], OSVČ,</w:t>
      </w:r>
    </w:p>
    <w:p w14:paraId="19B0C826" w14:textId="01575025" w:rsidR="002A05F1" w:rsidRDefault="002A05F1" w:rsidP="002A05F1">
      <w:r w:rsidRPr="002A05F1">
        <w:t xml:space="preserve">se podle § 226 písm. e) trestního řádu zprošťuje návrhu na potrestání Okresního státního zastupitelství v Tachově ze dne 1. 4. 2022, </w:t>
      </w:r>
      <w:proofErr w:type="spellStart"/>
      <w:r w:rsidRPr="002A05F1">
        <w:t>sp.zn</w:t>
      </w:r>
      <w:proofErr w:type="spellEnd"/>
      <w:r w:rsidRPr="002A05F1">
        <w:t xml:space="preserve">. ZK </w:t>
      </w:r>
      <w:r>
        <w:t>[</w:t>
      </w:r>
      <w:r w:rsidRPr="002A05F1">
        <w:rPr>
          <w:shd w:val="clear" w:color="auto" w:fill="CCCCCC"/>
        </w:rPr>
        <w:t>anonymizováno</w:t>
      </w:r>
      <w:r w:rsidRPr="002A05F1">
        <w:t xml:space="preserve">] / </w:t>
      </w:r>
      <w:r>
        <w:t>[</w:t>
      </w:r>
      <w:r w:rsidRPr="002A05F1">
        <w:rPr>
          <w:shd w:val="clear" w:color="auto" w:fill="CCCCCC"/>
        </w:rPr>
        <w:t>rok</w:t>
      </w:r>
      <w:r w:rsidRPr="002A05F1">
        <w:t>], kterou mu bylo kladeno za vinu,</w:t>
      </w:r>
    </w:p>
    <w:p w14:paraId="4BE434EC" w14:textId="77777777" w:rsidR="002A05F1" w:rsidRDefault="002A05F1" w:rsidP="002A05F1">
      <w:pPr>
        <w:jc w:val="center"/>
        <w:rPr>
          <w:b/>
        </w:rPr>
      </w:pPr>
      <w:r w:rsidRPr="002A05F1">
        <w:rPr>
          <w:b/>
        </w:rPr>
        <w:t>že</w:t>
      </w:r>
    </w:p>
    <w:p w14:paraId="7E363A97" w14:textId="2CC2E90B" w:rsidR="002A05F1" w:rsidRDefault="002A05F1" w:rsidP="002A05F1">
      <w:r w:rsidRPr="002A05F1">
        <w:t xml:space="preserve">v době od 16. 3. 2021 do 12. 5. 2022 v obci </w:t>
      </w:r>
      <w:r>
        <w:t>[</w:t>
      </w:r>
      <w:r w:rsidRPr="002A05F1">
        <w:rPr>
          <w:shd w:val="clear" w:color="auto" w:fill="CCCCCC"/>
        </w:rPr>
        <w:t>obec</w:t>
      </w:r>
      <w:r w:rsidRPr="002A05F1">
        <w:t xml:space="preserve">], v obci </w:t>
      </w:r>
      <w:r>
        <w:t>[</w:t>
      </w:r>
      <w:r w:rsidRPr="002A05F1">
        <w:rPr>
          <w:shd w:val="clear" w:color="auto" w:fill="CCCCCC"/>
        </w:rPr>
        <w:t>obec</w:t>
      </w:r>
      <w:r w:rsidRPr="002A05F1">
        <w:t xml:space="preserve">], v obci </w:t>
      </w:r>
      <w:r>
        <w:t>[</w:t>
      </w:r>
      <w:r w:rsidRPr="002A05F1">
        <w:rPr>
          <w:shd w:val="clear" w:color="auto" w:fill="CCCCCC"/>
        </w:rPr>
        <w:t>obec</w:t>
      </w:r>
      <w:r w:rsidRPr="002A05F1">
        <w:t xml:space="preserve">], ani nikde jinde, v rozporu se svoji povinností vyplývající z § 910 občanského zákoníku č. 89/2012Sb., vědomě z vlastního rozhodnutí řádně neplatil výživné na svoji nezletilou dceru </w:t>
      </w:r>
      <w:r>
        <w:t>[</w:t>
      </w:r>
      <w:r w:rsidRPr="002A05F1">
        <w:rPr>
          <w:shd w:val="clear" w:color="auto" w:fill="CCCCCC"/>
        </w:rPr>
        <w:t>celé jméno poškozené</w:t>
      </w:r>
      <w:r w:rsidRPr="002A05F1">
        <w:t xml:space="preserve">], narozena </w:t>
      </w:r>
      <w:r>
        <w:t>[</w:t>
      </w:r>
      <w:r w:rsidRPr="002A05F1">
        <w:rPr>
          <w:shd w:val="clear" w:color="auto" w:fill="CCCCCC"/>
        </w:rPr>
        <w:t>datum</w:t>
      </w:r>
      <w:r w:rsidRPr="002A05F1">
        <w:t xml:space="preserve">], bytem u své matky </w:t>
      </w:r>
      <w:r>
        <w:t>[</w:t>
      </w:r>
      <w:r w:rsidRPr="002A05F1">
        <w:rPr>
          <w:shd w:val="clear" w:color="auto" w:fill="CCCCCC"/>
        </w:rPr>
        <w:t>jméno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příjmení</w:t>
      </w:r>
      <w:r w:rsidRPr="002A05F1">
        <w:t xml:space="preserve">], narozena </w:t>
      </w:r>
      <w:r>
        <w:t>[</w:t>
      </w:r>
      <w:r w:rsidRPr="002A05F1">
        <w:rPr>
          <w:shd w:val="clear" w:color="auto" w:fill="CCCCCC"/>
        </w:rPr>
        <w:t>datum</w:t>
      </w:r>
      <w:r w:rsidRPr="002A05F1">
        <w:t xml:space="preserve">], </w:t>
      </w:r>
      <w:r>
        <w:t>[</w:t>
      </w:r>
      <w:r w:rsidRPr="002A05F1">
        <w:rPr>
          <w:shd w:val="clear" w:color="auto" w:fill="CCCCCC"/>
        </w:rPr>
        <w:t>adresa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anonymizováno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obec</w:t>
      </w:r>
      <w:r w:rsidRPr="002A05F1">
        <w:t xml:space="preserve">], které byla na základě rozsudku Okresního soudu v Tachově ze dne 4. 6. 2007, č.j.: </w:t>
      </w:r>
      <w:r>
        <w:t>[</w:t>
      </w:r>
      <w:r w:rsidRPr="002A05F1">
        <w:rPr>
          <w:shd w:val="clear" w:color="auto" w:fill="CCCCCC"/>
        </w:rPr>
        <w:t>číslo jednací</w:t>
      </w:r>
      <w:r w:rsidRPr="002A05F1">
        <w:t xml:space="preserve">], v právní moci dne 26. 6. 2007, svěřena do výchovy, a ačkoli věděl, že mu byla na základě rozsudku Okresního soudu v Tachově ze dne 9. 10. 2018, č.j. </w:t>
      </w:r>
      <w:r>
        <w:t>[</w:t>
      </w:r>
      <w:r w:rsidRPr="002A05F1">
        <w:rPr>
          <w:shd w:val="clear" w:color="auto" w:fill="CCCCCC"/>
        </w:rPr>
        <w:t>číslo jednací</w:t>
      </w:r>
      <w:r w:rsidRPr="002A05F1">
        <w:t xml:space="preserve">], </w:t>
      </w:r>
      <w:r>
        <w:t>[</w:t>
      </w:r>
      <w:r w:rsidRPr="002A05F1">
        <w:rPr>
          <w:shd w:val="clear" w:color="auto" w:fill="CCCCCC"/>
        </w:rPr>
        <w:t>spisová značka</w:t>
      </w:r>
      <w:r w:rsidRPr="002A05F1">
        <w:t xml:space="preserve">], v právní moci dne 12. 11. 2018, určena vyživovací povinnost k nezletilé </w:t>
      </w:r>
      <w:r>
        <w:t>[</w:t>
      </w:r>
      <w:r w:rsidRPr="002A05F1">
        <w:rPr>
          <w:shd w:val="clear" w:color="auto" w:fill="CCCCCC"/>
        </w:rPr>
        <w:t>celé jméno poškozené</w:t>
      </w:r>
      <w:r w:rsidRPr="002A05F1">
        <w:t xml:space="preserve">] s účinností od 1. 10. 2018 částkou 4.000 Kč měsíčně, splatnou vždy do každého 15. dne v měsíci k rukám matky </w:t>
      </w:r>
      <w:r>
        <w:t>[</w:t>
      </w:r>
      <w:r w:rsidRPr="002A05F1">
        <w:rPr>
          <w:shd w:val="clear" w:color="auto" w:fill="CCCCCC"/>
        </w:rPr>
        <w:t>jméno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příjmení</w:t>
      </w:r>
      <w:r w:rsidRPr="002A05F1">
        <w:t xml:space="preserve">], čímž dluží za uvedené období na nezletilou </w:t>
      </w:r>
      <w:r>
        <w:t>[</w:t>
      </w:r>
      <w:r w:rsidRPr="002A05F1">
        <w:rPr>
          <w:shd w:val="clear" w:color="auto" w:fill="CCCCCC"/>
        </w:rPr>
        <w:t>celé jméno poškozené</w:t>
      </w:r>
      <w:r w:rsidRPr="002A05F1">
        <w:t xml:space="preserve">] částku v celkové výši nejméně 24.500 Kč, přičemž byl v uvedeném období způsobilý opatřit si prostředky k hrazení výživného na nezletilou dceru ve výši soudem stanovené svoji pracovní, či jinou výdělečnou činností, neboť mu v tom nebránila žádná zdravotní, či jiná objektivní překážka, když byl práce schopen a podnikal jako OSVČ na základě ohlašovací volné </w:t>
      </w:r>
      <w:r w:rsidRPr="002A05F1">
        <w:lastRenderedPageBreak/>
        <w:t>živnosti a koncesní listiny, na Úřadu práce ČR nebyl veden a nebyl evidován ani jako žadatel o některou z dávek státní sociální podpory, či dávek pomoci v hmotné nouzi,</w:t>
      </w:r>
    </w:p>
    <w:p w14:paraId="00E89F2F" w14:textId="77777777" w:rsidR="002A05F1" w:rsidRDefault="002A05F1" w:rsidP="002A05F1">
      <w:pPr>
        <w:jc w:val="left"/>
      </w:pPr>
      <w:r w:rsidRPr="002A05F1">
        <w:t>tedy úmyslně neplnil svoji zákonnou povinnost vyživovat jiného po dobu delší než čtyři měsíce,</w:t>
      </w:r>
    </w:p>
    <w:p w14:paraId="55D8EE58" w14:textId="77777777" w:rsidR="002A05F1" w:rsidRDefault="002A05F1" w:rsidP="002A05F1">
      <w:pPr>
        <w:jc w:val="center"/>
        <w:rPr>
          <w:b/>
        </w:rPr>
      </w:pPr>
      <w:r w:rsidRPr="002A05F1">
        <w:rPr>
          <w:b/>
        </w:rPr>
        <w:t>čímž měl spáchat</w:t>
      </w:r>
    </w:p>
    <w:p w14:paraId="09D665BF" w14:textId="77777777" w:rsidR="002A05F1" w:rsidRDefault="002A05F1" w:rsidP="002A05F1">
      <w:r w:rsidRPr="002A05F1">
        <w:t>přečin zanedbání povinné výživy dle § 196 odstavec 1 trestního zákoníku,</w:t>
      </w:r>
    </w:p>
    <w:p w14:paraId="7E1860E4" w14:textId="010A085D" w:rsidR="008A0B5D" w:rsidRPr="002A05F1" w:rsidRDefault="002A05F1" w:rsidP="002A05F1">
      <w:pPr>
        <w:jc w:val="left"/>
        <w:rPr>
          <w:b/>
        </w:rPr>
      </w:pPr>
      <w:r w:rsidRPr="002A05F1">
        <w:rPr>
          <w:b/>
        </w:rPr>
        <w:t>neboť trestnost činu zanikla.</w:t>
      </w:r>
    </w:p>
    <w:p w14:paraId="084A0710" w14:textId="77777777" w:rsidR="008A0B5D" w:rsidRDefault="008A0B5D" w:rsidP="008A0B5D">
      <w:pPr>
        <w:pStyle w:val="Nadpisstirozsudku"/>
      </w:pPr>
      <w:r>
        <w:t>Odůvodnění:</w:t>
      </w:r>
    </w:p>
    <w:p w14:paraId="329F6738" w14:textId="775C02CB" w:rsidR="002A05F1" w:rsidRDefault="002A05F1" w:rsidP="002A05F1">
      <w:r w:rsidRPr="002A05F1">
        <w:t xml:space="preserve">1. Po provedeném dokazování soud zjistil a má za prokázaný skutkový stav uvedený ve výroku tohoto rozsudku. </w:t>
      </w:r>
      <w:r>
        <w:t>[</w:t>
      </w:r>
      <w:r w:rsidRPr="002A05F1">
        <w:rPr>
          <w:shd w:val="clear" w:color="auto" w:fill="CCCCCC"/>
        </w:rPr>
        <w:t>příjmení</w:t>
      </w:r>
      <w:r w:rsidRPr="002A05F1">
        <w:t>] obviněného je prokazována jeho vlastním doznáním a listinnými důkazy.</w:t>
      </w:r>
    </w:p>
    <w:p w14:paraId="35B7A930" w14:textId="77777777" w:rsidR="002A05F1" w:rsidRDefault="002A05F1" w:rsidP="002A05F1">
      <w:r w:rsidRPr="002A05F1">
        <w:t xml:space="preserve">2. Obviněný souhlasil během hlavního líčení se skutečnostmi uvedenými v návrhu na potrestání. Dodal, že se snaží, aby vše již bylo v pořádku. K osobním poměrům uvedl, že má stále stejný příjem, tj. okolo 20.000 Kč měsíčně, výdaje včetně nájmu se nezměnily. Má exekuce. Dceři je sedmnáct, bohužel se s ní vídá pouze příležitostně, několikrát ročně. Hradí jí paušál v telefonu, volají si, </w:t>
      </w:r>
      <w:proofErr w:type="gramStart"/>
      <w:r w:rsidRPr="002A05F1">
        <w:t>píší</w:t>
      </w:r>
      <w:proofErr w:type="gramEnd"/>
      <w:r w:rsidRPr="002A05F1">
        <w:t xml:space="preserve"> si.</w:t>
      </w:r>
    </w:p>
    <w:p w14:paraId="35CCFF94" w14:textId="636ED77C" w:rsidR="002A05F1" w:rsidRDefault="002A05F1" w:rsidP="002A05F1">
      <w:r w:rsidRPr="002A05F1">
        <w:t xml:space="preserve">3. </w:t>
      </w:r>
      <w:r>
        <w:t>[</w:t>
      </w:r>
      <w:r w:rsidRPr="002A05F1">
        <w:rPr>
          <w:shd w:val="clear" w:color="auto" w:fill="CCCCCC"/>
        </w:rPr>
        <w:t>příjmení</w:t>
      </w:r>
      <w:r w:rsidRPr="002A05F1">
        <w:t xml:space="preserve">] obviněného je dále prokazována úředním záznamem o podaném vysvětlení </w:t>
      </w:r>
      <w:r>
        <w:t>[</w:t>
      </w:r>
      <w:r w:rsidRPr="002A05F1">
        <w:rPr>
          <w:shd w:val="clear" w:color="auto" w:fill="CCCCCC"/>
        </w:rPr>
        <w:t>jméno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příjmení</w:t>
      </w:r>
      <w:r w:rsidRPr="002A05F1">
        <w:t xml:space="preserve">], která se vyjádřila k období, za které obviněný nehradil výživné na dceru </w:t>
      </w:r>
      <w:r>
        <w:t>[</w:t>
      </w:r>
      <w:r w:rsidRPr="002A05F1">
        <w:rPr>
          <w:shd w:val="clear" w:color="auto" w:fill="CCCCCC"/>
        </w:rPr>
        <w:t>celé jméno poškozené</w:t>
      </w:r>
      <w:r w:rsidRPr="002A05F1">
        <w:t>], k dlužné částce za výživné, jakož i osobním a majetkovým poměrům. Uvedla, že obviněný opakovaně neplní svou zákonnou vyživovací povinnost od 16. 3. 2021. Tím, že neplní vyživovací povinnost, nevydal nezletilou nebezpečí nouze. Z její výpovědi a e-mailu ze dne 5. 8. 2022 a 4. 10. 2022 je dále patrné, že obviněný postupně (od února 2022) začal splácet dlužné výživné. Tato skutečnost pak byla prokázána kopiemi poštovních poukázek. Z nich je zřejmé, že obviněný doplatil dlužné výživné za období od března 2021 do května 2022 a dále hradil běžné výživné do října 2022.</w:t>
      </w:r>
    </w:p>
    <w:p w14:paraId="0D1A89D9" w14:textId="258DF54D" w:rsidR="002A05F1" w:rsidRDefault="002A05F1" w:rsidP="002A05F1">
      <w:r w:rsidRPr="002A05F1">
        <w:t xml:space="preserve">4. Rozsudkem Okresního soudu v Tachově ze dne 9. 10. 2018, č.j. </w:t>
      </w:r>
      <w:r>
        <w:t>[</w:t>
      </w:r>
      <w:r w:rsidRPr="002A05F1">
        <w:rPr>
          <w:shd w:val="clear" w:color="auto" w:fill="CCCCCC"/>
        </w:rPr>
        <w:t>číslo jednací</w:t>
      </w:r>
      <w:r w:rsidRPr="002A05F1">
        <w:t xml:space="preserve">], bylo prokázáno, že obviněný je povinen přispívat na výživu nezletilé </w:t>
      </w:r>
      <w:r>
        <w:t>[</w:t>
      </w:r>
      <w:r w:rsidRPr="002A05F1">
        <w:rPr>
          <w:shd w:val="clear" w:color="auto" w:fill="CCCCCC"/>
        </w:rPr>
        <w:t>jméno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jméno</w:t>
      </w:r>
      <w:r w:rsidRPr="002A05F1">
        <w:t>] částkou 4.000 Kč měsíčně. Ohledně schopností a možností obviněného platit stanovené výživné soud vycházel především z jeho vyjádření, že s výší výživného souhlasí, nikdy nežádal o snížení výživného, ani to nemá v úmyslu.</w:t>
      </w:r>
    </w:p>
    <w:p w14:paraId="1AFDAA96" w14:textId="24F6C96C" w:rsidR="00F11093" w:rsidRPr="002A05F1" w:rsidRDefault="002A05F1" w:rsidP="002A05F1">
      <w:r w:rsidRPr="002A05F1">
        <w:t xml:space="preserve">5. Na základě provedeného dokazování soud dospěl k závěru, že obviněný naplnil svým jednáním všechny znaky skutkové podstaty přečinu zanedbání povinné výživy dle § 196 odst. 1 trestního zákoníku, neboť neplatil stanovené výživné po dobu delší než 4 měsíce. V projednávané trestní věci však bylo zjištěno, že obviněný zároveň naplnil všechny podmínky účinné lítosti podle § 197 trestního zákoníku vedoucí k zániku trestní odpovědnosti za tento skutek, neboť spáchaný trestný čin neměl trvale nepříznivých následků pro oprávněnou osobu – jeho dceru – a obviněný svou vyživovací povinnost v plné výši dodatečně splnil dříve, než soud prvního stupně počal vyhlašovat rozsudek. Soud proto zprostil obviněného návrhu na potrestání Okresního státního zastupitelství v Tachově ze dne 1. 4. 2022, </w:t>
      </w:r>
      <w:proofErr w:type="spellStart"/>
      <w:r w:rsidRPr="002A05F1">
        <w:t>sp</w:t>
      </w:r>
      <w:proofErr w:type="spellEnd"/>
      <w:r w:rsidRPr="002A05F1">
        <w:t xml:space="preserve">. zn. </w:t>
      </w:r>
      <w:r>
        <w:t>[</w:t>
      </w:r>
      <w:r w:rsidRPr="002A05F1">
        <w:rPr>
          <w:shd w:val="clear" w:color="auto" w:fill="CCCCCC"/>
        </w:rPr>
        <w:t>anonymizována dvě slova</w:t>
      </w:r>
      <w:r w:rsidRPr="002A05F1">
        <w:t xml:space="preserve">] </w:t>
      </w:r>
      <w:r>
        <w:t>[</w:t>
      </w:r>
      <w:r w:rsidRPr="002A05F1">
        <w:rPr>
          <w:shd w:val="clear" w:color="auto" w:fill="CCCCCC"/>
        </w:rPr>
        <w:t>rok</w:t>
      </w:r>
      <w:r w:rsidRPr="002A05F1">
        <w:t>], podle § 226 písm. e) trestního řádu, neboť trestnost činu zanikla.</w:t>
      </w:r>
    </w:p>
    <w:p w14:paraId="1085F1B2" w14:textId="77777777" w:rsidR="008A0B5D" w:rsidRDefault="008A0B5D" w:rsidP="008A0B5D">
      <w:pPr>
        <w:pStyle w:val="Nadpisstirozsudku"/>
      </w:pPr>
      <w:r>
        <w:t>Poučení:</w:t>
      </w:r>
    </w:p>
    <w:p w14:paraId="7D95EBCA" w14:textId="1C7D5877" w:rsidR="006B14EC" w:rsidRPr="002A05F1" w:rsidRDefault="002A05F1" w:rsidP="002A05F1">
      <w:r w:rsidRPr="002A05F1">
        <w:t>Proti tomuto rozsudku je přípustné odvolání do osmi dnů od doručení ke Krajskému soudu v Plzni prostřednictvím Okresního soudu v Tachově. Rozsudek může odvoláním napadnout státní zástupce pro nesprávnost kteréhokoli výroku a je povinen v odvolání uvést, zda jej podává, byť i z části ve prospěch nebo neprospěch obviněného; obviněný pro nesprávnost výroku, který se ho přímo dotýká; poškozený, který uplatnil nárok na náhradu škody, pro nesprávnost výroku o náhradě škody. Osoba oprávněná napadat rozsudek pro nesprávnost některého jeho výroku může jej napadat také proto, že takový výrok učiněn nebyl, jakož i pro porušení ustanovení o řízení předcházejícím rozsudku, jestliže toto porušení mohlo způsobit, že výrok je nesprávný nebo že chybí. Odvolání musí být ve lhůtě k jeho podání nebo v další lhůtě k tomu stanovené předsedou senátu soudu prvého stupně odůvodněno tak, aby bylo patrno, v kterých výrocích je rozsudek napadán a jaké vady jsou vytýkány rozsudku nebo řízení, které rozsudku předcházelo. Odsuzuje-li soud obviněného k nepodmíněnému trestu odnětí svobody a přiznává-li poškozenému alespoň zčásti nárok na náhradu škody nebo nemajetkové újmy v penězích nebo na vydání bezdůvodného obohacení, může poškozený požádat o vyrozumění o konání veřejného zasedání o podmíněném propuštění z trestu odnětí svobody. Žádost poškozený podává soudu, který rozhodoval v prvním stupni.</w:t>
      </w:r>
    </w:p>
    <w:p w14:paraId="7B839213" w14:textId="1CBA09AE" w:rsidR="006B14EC" w:rsidRPr="001F0625" w:rsidRDefault="002A05F1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29. listopadu 2022</w:t>
      </w:r>
    </w:p>
    <w:p w14:paraId="0187E01D" w14:textId="1E2A966E" w:rsidR="006B69A5" w:rsidRDefault="002A05F1" w:rsidP="00845CC2">
      <w:pPr>
        <w:keepNext/>
        <w:spacing w:before="480"/>
        <w:jc w:val="left"/>
      </w:pPr>
      <w:r>
        <w:t>Mgr. Petra Psohlavcová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5B98A" w14:textId="77777777" w:rsidR="009E75F4" w:rsidRDefault="009E75F4" w:rsidP="00B83118">
      <w:pPr>
        <w:spacing w:after="0"/>
      </w:pPr>
      <w:r>
        <w:separator/>
      </w:r>
    </w:p>
  </w:endnote>
  <w:endnote w:type="continuationSeparator" w:id="0">
    <w:p w14:paraId="21D565DB" w14:textId="77777777" w:rsidR="009E75F4" w:rsidRDefault="009E75F4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CA9DF" w14:textId="77777777" w:rsidR="002A05F1" w:rsidRDefault="002A05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17D6" w14:textId="77777777" w:rsidR="002A05F1" w:rsidRDefault="002A05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68EA1" w14:textId="77777777" w:rsidR="002A05F1" w:rsidRDefault="002A05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69723" w14:textId="77777777" w:rsidR="009E75F4" w:rsidRDefault="009E75F4" w:rsidP="00B83118">
      <w:pPr>
        <w:spacing w:after="0"/>
      </w:pPr>
      <w:r>
        <w:separator/>
      </w:r>
    </w:p>
  </w:footnote>
  <w:footnote w:type="continuationSeparator" w:id="0">
    <w:p w14:paraId="0C78D880" w14:textId="77777777" w:rsidR="009E75F4" w:rsidRDefault="009E75F4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0638" w14:textId="77777777" w:rsidR="002A05F1" w:rsidRDefault="002A05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AA71F" w14:textId="733102F9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2A05F1">
      <w:t>1 T 41/2022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354C" w14:textId="0F64C80C" w:rsidR="00B83118" w:rsidRDefault="00B83118" w:rsidP="00B83118">
    <w:pPr>
      <w:pStyle w:val="Zhlav"/>
      <w:jc w:val="right"/>
    </w:pPr>
    <w:r>
      <w:t xml:space="preserve">Číslo jednací: </w:t>
    </w:r>
    <w:r w:rsidR="002A05F1">
      <w:t>1 T 41/2022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174922">
    <w:abstractNumId w:val="2"/>
  </w:num>
  <w:num w:numId="2" w16cid:durableId="155078247">
    <w:abstractNumId w:val="1"/>
  </w:num>
  <w:num w:numId="3" w16cid:durableId="375855174">
    <w:abstractNumId w:val="0"/>
  </w:num>
  <w:num w:numId="4" w16cid:durableId="111942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0E13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05F1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9E75F4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BC5C"/>
  <w15:docId w15:val="{91DE9121-1DC0-4050-B79A-BF83A796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920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2025-07-24T08:42:00Z</dcterms:created>
  <dcterms:modified xsi:type="dcterms:W3CDTF">2025-07-24T08:43:00Z</dcterms:modified>
</cp:coreProperties>
</file>